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ajorEastAsia" w:hAnsi="Arial" w:cs="Arial"/>
          <w:b/>
          <w:color w:val="2F5496" w:themeColor="accent1" w:themeShade="BF"/>
          <w:sz w:val="72"/>
          <w:szCs w:val="72"/>
          <w:lang w:val="fr-CA" w:eastAsia="en-US"/>
        </w:rPr>
        <w:id w:val="1986191623"/>
        <w:docPartObj>
          <w:docPartGallery w:val="Cover Pages"/>
          <w:docPartUnique/>
        </w:docPartObj>
      </w:sdtPr>
      <w:sdtEndPr>
        <w:rPr>
          <w:rFonts w:eastAsiaTheme="minorHAnsi" w:cstheme="minorBidi"/>
          <w:sz w:val="22"/>
          <w:szCs w:val="22"/>
          <w:lang w:val="en-CA"/>
        </w:rPr>
      </w:sdtEndPr>
      <w:sdtContent>
        <w:p w14:paraId="7E1D7A37" w14:textId="6E2AFDD1" w:rsidR="00B93FF3" w:rsidRPr="00264981" w:rsidRDefault="00197252" w:rsidP="00E65ECD">
          <w:pPr>
            <w:pStyle w:val="NoSpacing"/>
            <w:rPr>
              <w:rFonts w:ascii="Arial" w:eastAsiaTheme="majorEastAsia" w:hAnsi="Arial" w:cs="Arial"/>
              <w:sz w:val="72"/>
              <w:szCs w:val="72"/>
              <w:lang w:val="fr-CA"/>
            </w:rPr>
          </w:pPr>
          <w:r w:rsidRPr="00264981">
            <w:rPr>
              <w:rFonts w:cs="Arial"/>
              <w:noProof/>
            </w:rPr>
            <mc:AlternateContent>
              <mc:Choice Requires="wps">
                <w:drawing>
                  <wp:anchor distT="0" distB="0" distL="114300" distR="114300" simplePos="0" relativeHeight="251669504" behindDoc="0" locked="0" layoutInCell="1" allowOverlap="1" wp14:anchorId="02583344" wp14:editId="7BD95CFF">
                    <wp:simplePos x="0" y="0"/>
                    <wp:positionH relativeFrom="page">
                      <wp:align>right</wp:align>
                    </wp:positionH>
                    <wp:positionV relativeFrom="paragraph">
                      <wp:posOffset>-1147313</wp:posOffset>
                    </wp:positionV>
                    <wp:extent cx="7763774" cy="1026543"/>
                    <wp:effectExtent l="0" t="0" r="8890" b="2540"/>
                    <wp:wrapNone/>
                    <wp:docPr id="24" name="Rectangle 24"/>
                    <wp:cNvGraphicFramePr/>
                    <a:graphic xmlns:a="http://schemas.openxmlformats.org/drawingml/2006/main">
                      <a:graphicData uri="http://schemas.microsoft.com/office/word/2010/wordprocessingShape">
                        <wps:wsp>
                          <wps:cNvSpPr/>
                          <wps:spPr>
                            <a:xfrm>
                              <a:off x="0" y="0"/>
                              <a:ext cx="7763774" cy="1026543"/>
                            </a:xfrm>
                            <a:prstGeom prst="rect">
                              <a:avLst/>
                            </a:prstGeom>
                            <a:gradFill>
                              <a:gsLst>
                                <a:gs pos="0">
                                  <a:srgbClr val="002060"/>
                                </a:gs>
                                <a:gs pos="84000">
                                  <a:srgbClr val="0070C0"/>
                                </a:gs>
                                <a:gs pos="100000">
                                  <a:srgbClr val="0070C0"/>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F2A2F" id="Rectangle 24" o:spid="_x0000_s1026" style="position:absolute;margin-left:560.1pt;margin-top:-90.35pt;width:611.3pt;height:80.8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" fillcolor="#002060" stroked="f" strokeweight="1pt">
                    <v:fill color2="#0070c0" angle="90" colors="0 #002060;55050f #0070c0;1 #0070c0" focus="100%" type="gradient">
                      <o:fill v:ext="view" type="gradientUnscaled"/>
                    </v:fill>
                    <w10:wrap anchorx="page"/>
                  </v:rect>
                </w:pict>
              </mc:Fallback>
            </mc:AlternateContent>
          </w:r>
        </w:p>
        <w:p w14:paraId="4BE6926E" w14:textId="3C935D75" w:rsidR="00B93FF3" w:rsidRPr="00C56C72" w:rsidRDefault="00C56C72" w:rsidP="00E65ECD">
          <w:pPr>
            <w:rPr>
              <w:rFonts w:cs="Arial"/>
              <w:color w:val="0070C0"/>
              <w:sz w:val="56"/>
              <w:szCs w:val="56"/>
            </w:rPr>
          </w:pPr>
          <w:r>
            <w:rPr>
              <w:rFonts w:cs="Arial"/>
              <w:color w:val="0070C0"/>
              <w:sz w:val="58"/>
              <w:szCs w:val="60"/>
            </w:rPr>
            <w:t>SOP-</w:t>
          </w:r>
          <w:r w:rsidR="00923002">
            <w:rPr>
              <w:rFonts w:cs="Arial"/>
              <w:color w:val="0070C0"/>
              <w:sz w:val="58"/>
              <w:szCs w:val="60"/>
            </w:rPr>
            <w:t>5 Manage Permission Change Requests</w:t>
          </w:r>
        </w:p>
        <w:p w14:paraId="373BD159" w14:textId="08CC8134" w:rsidR="00C56C72" w:rsidRDefault="00C56C72" w:rsidP="00907516">
          <w:pPr>
            <w:rPr>
              <w:rFonts w:eastAsiaTheme="majorEastAsia" w:cs="Arial"/>
              <w:sz w:val="36"/>
              <w:szCs w:val="36"/>
            </w:rPr>
          </w:pPr>
        </w:p>
        <w:p w14:paraId="09CE30D2" w14:textId="69472B9B" w:rsidR="00B93FF3" w:rsidRPr="00B93FF3" w:rsidRDefault="00B93FF3" w:rsidP="00907516">
          <w:pPr>
            <w:pStyle w:val="NoSpacing"/>
            <w:spacing w:after="120"/>
            <w:rPr>
              <w:rStyle w:val="Strong"/>
              <w:rFonts w:ascii="Arial" w:hAnsi="Arial" w:cstheme="majorBidi"/>
              <w:b w:val="0"/>
              <w:bCs w:val="0"/>
              <w:caps w:val="0"/>
              <w:color w:val="2F5496" w:themeColor="accent1" w:themeShade="BF"/>
              <w:sz w:val="32"/>
            </w:rPr>
          </w:pPr>
          <w:r w:rsidRPr="00B93FF3">
            <w:rPr>
              <w:rStyle w:val="Strong"/>
              <w:rFonts w:ascii="Arial" w:hAnsi="Arial" w:cstheme="majorBidi"/>
              <w:bCs w:val="0"/>
              <w:caps w:val="0"/>
              <w:color w:val="2F5496" w:themeColor="accent1" w:themeShade="BF"/>
              <w:sz w:val="32"/>
            </w:rPr>
            <w:t>REVISION HISTORY</w:t>
          </w:r>
        </w:p>
        <w:tbl>
          <w:tblPr>
            <w:tblStyle w:val="GridTable4-Accent5"/>
            <w:tblW w:w="9440" w:type="dxa"/>
            <w:tblLook w:val="04A0" w:firstRow="1" w:lastRow="0" w:firstColumn="1" w:lastColumn="0" w:noHBand="0" w:noVBand="1"/>
          </w:tblPr>
          <w:tblGrid>
            <w:gridCol w:w="1430"/>
            <w:gridCol w:w="3510"/>
            <w:gridCol w:w="1620"/>
            <w:gridCol w:w="2880"/>
          </w:tblGrid>
          <w:tr w:rsidR="00B93FF3" w14:paraId="15F4A80D" w14:textId="77777777" w:rsidTr="00B93FF3">
            <w:trPr>
              <w:cnfStyle w:val="100000000000" w:firstRow="1" w:lastRow="0" w:firstColumn="0" w:lastColumn="0" w:oddVBand="0" w:evenVBand="0" w:oddHBand="0"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430" w:type="dxa"/>
              </w:tcPr>
              <w:p w14:paraId="46339A7E" w14:textId="77777777" w:rsidR="00B93FF3" w:rsidRPr="00E47192" w:rsidRDefault="00B93FF3" w:rsidP="007269BC">
                <w:r w:rsidRPr="00E47192">
                  <w:t>Version</w:t>
                </w:r>
              </w:p>
            </w:tc>
            <w:tc>
              <w:tcPr>
                <w:tcW w:w="3510" w:type="dxa"/>
              </w:tcPr>
              <w:p w14:paraId="46E885A0" w14:textId="5BA2FD94" w:rsidR="00B93FF3" w:rsidRPr="00E47192" w:rsidRDefault="00B93FF3" w:rsidP="007269BC">
                <w:pPr>
                  <w:cnfStyle w:val="100000000000" w:firstRow="1" w:lastRow="0" w:firstColumn="0" w:lastColumn="0" w:oddVBand="0" w:evenVBand="0" w:oddHBand="0" w:evenHBand="0" w:firstRowFirstColumn="0" w:firstRowLastColumn="0" w:lastRowFirstColumn="0" w:lastRowLastColumn="0"/>
                </w:pPr>
                <w:r>
                  <w:t>Modifier</w:t>
                </w:r>
              </w:p>
            </w:tc>
            <w:tc>
              <w:tcPr>
                <w:tcW w:w="1620" w:type="dxa"/>
              </w:tcPr>
              <w:p w14:paraId="615B12FB" w14:textId="77777777" w:rsidR="00B93FF3" w:rsidRPr="00E47192" w:rsidRDefault="00B93FF3" w:rsidP="007269BC">
                <w:pPr>
                  <w:cnfStyle w:val="100000000000" w:firstRow="1" w:lastRow="0" w:firstColumn="0" w:lastColumn="0" w:oddVBand="0" w:evenVBand="0" w:oddHBand="0" w:evenHBand="0" w:firstRowFirstColumn="0" w:firstRowLastColumn="0" w:lastRowFirstColumn="0" w:lastRowLastColumn="0"/>
                </w:pPr>
                <w:r w:rsidRPr="00E47192">
                  <w:t>Date</w:t>
                </w:r>
              </w:p>
            </w:tc>
            <w:tc>
              <w:tcPr>
                <w:tcW w:w="2880" w:type="dxa"/>
              </w:tcPr>
              <w:p w14:paraId="7DF40870" w14:textId="77777777" w:rsidR="00B93FF3" w:rsidRPr="00E47192" w:rsidRDefault="00B93FF3" w:rsidP="007269BC">
                <w:pPr>
                  <w:cnfStyle w:val="100000000000" w:firstRow="1" w:lastRow="0" w:firstColumn="0" w:lastColumn="0" w:oddVBand="0" w:evenVBand="0" w:oddHBand="0" w:evenHBand="0" w:firstRowFirstColumn="0" w:firstRowLastColumn="0" w:lastRowFirstColumn="0" w:lastRowLastColumn="0"/>
                </w:pPr>
                <w:r w:rsidRPr="00E47192">
                  <w:t>Comments</w:t>
                </w:r>
              </w:p>
            </w:tc>
          </w:tr>
          <w:tr w:rsidR="00B93FF3" w14:paraId="2941287E" w14:textId="77777777" w:rsidTr="00B9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65DFBBD5" w14:textId="527936CE" w:rsidR="00B93FF3" w:rsidRPr="00E47192" w:rsidRDefault="00246B49" w:rsidP="007269BC">
                <w:pPr>
                  <w:rPr>
                    <w:b w:val="0"/>
                  </w:rPr>
                </w:pPr>
                <w:r>
                  <w:rPr>
                    <w:b w:val="0"/>
                  </w:rPr>
                  <w:t>0.1</w:t>
                </w:r>
              </w:p>
            </w:tc>
            <w:tc>
              <w:tcPr>
                <w:tcW w:w="3510" w:type="dxa"/>
              </w:tcPr>
              <w:p w14:paraId="5335D4A9" w14:textId="548C4CCB" w:rsidR="00B93FF3" w:rsidRPr="00E47192" w:rsidRDefault="007B45C2" w:rsidP="007269BC">
                <w:pPr>
                  <w:cnfStyle w:val="000000100000" w:firstRow="0" w:lastRow="0" w:firstColumn="0" w:lastColumn="0" w:oddVBand="0" w:evenVBand="0" w:oddHBand="1" w:evenHBand="0" w:firstRowFirstColumn="0" w:firstRowLastColumn="0" w:lastRowFirstColumn="0" w:lastRowLastColumn="0"/>
                </w:pPr>
                <w:r>
                  <w:t>Matias Fontecilla</w:t>
                </w:r>
              </w:p>
            </w:tc>
            <w:tc>
              <w:tcPr>
                <w:tcW w:w="1620" w:type="dxa"/>
              </w:tcPr>
              <w:p w14:paraId="532C4204" w14:textId="1D4B41DE" w:rsidR="00B93FF3" w:rsidRPr="00E47192" w:rsidRDefault="007B45C2" w:rsidP="007269BC">
                <w:pPr>
                  <w:cnfStyle w:val="000000100000" w:firstRow="0" w:lastRow="0" w:firstColumn="0" w:lastColumn="0" w:oddVBand="0" w:evenVBand="0" w:oddHBand="1" w:evenHBand="0" w:firstRowFirstColumn="0" w:firstRowLastColumn="0" w:lastRowFirstColumn="0" w:lastRowLastColumn="0"/>
                </w:pPr>
                <w:r>
                  <w:t>2020-08-20</w:t>
                </w:r>
              </w:p>
            </w:tc>
            <w:tc>
              <w:tcPr>
                <w:tcW w:w="2880" w:type="dxa"/>
              </w:tcPr>
              <w:p w14:paraId="63ED7F7F" w14:textId="6E429004" w:rsidR="00B93FF3" w:rsidRPr="00E47192" w:rsidRDefault="007B45C2" w:rsidP="007269BC">
                <w:pPr>
                  <w:cnfStyle w:val="000000100000" w:firstRow="0" w:lastRow="0" w:firstColumn="0" w:lastColumn="0" w:oddVBand="0" w:evenVBand="0" w:oddHBand="1" w:evenHBand="0" w:firstRowFirstColumn="0" w:firstRowLastColumn="0" w:lastRowFirstColumn="0" w:lastRowLastColumn="0"/>
                </w:pPr>
                <w:r>
                  <w:t>First draft</w:t>
                </w:r>
              </w:p>
            </w:tc>
          </w:tr>
          <w:tr w:rsidR="00B93FF3" w14:paraId="37791591" w14:textId="77777777" w:rsidTr="00B93FF3">
            <w:tc>
              <w:tcPr>
                <w:tcW w:w="1430" w:type="dxa"/>
              </w:tcPr>
              <w:p w14:paraId="43BB3F31" w14:textId="2FBD6F97" w:rsidR="00B93FF3" w:rsidRPr="00E47192" w:rsidRDefault="00246B49" w:rsidP="007269BC">
                <w:pPr>
                  <w:cnfStyle w:val="001000000000" w:firstRow="0" w:lastRow="0" w:firstColumn="1" w:lastColumn="0" w:oddVBand="0" w:evenVBand="0" w:oddHBand="0" w:evenHBand="0" w:firstRowFirstColumn="0" w:firstRowLastColumn="0" w:lastRowFirstColumn="0" w:lastRowLastColumn="0"/>
                  <w:rPr>
                    <w:b w:val="0"/>
                  </w:rPr>
                </w:pPr>
                <w:r>
                  <w:rPr>
                    <w:b w:val="0"/>
                  </w:rPr>
                  <w:t>1.0</w:t>
                </w:r>
              </w:p>
            </w:tc>
            <w:tc>
              <w:tcPr>
                <w:tcW w:w="3510" w:type="dxa"/>
              </w:tcPr>
              <w:p w14:paraId="01741757" w14:textId="2F086EF5" w:rsidR="00B93FF3" w:rsidRPr="00E47192" w:rsidRDefault="00246B49" w:rsidP="007269BC">
                <w:r>
                  <w:t>Matias Fontecilla</w:t>
                </w:r>
              </w:p>
            </w:tc>
            <w:tc>
              <w:tcPr>
                <w:tcW w:w="1620" w:type="dxa"/>
              </w:tcPr>
              <w:p w14:paraId="5DB02498" w14:textId="0CD69BB6" w:rsidR="00B93FF3" w:rsidRPr="00E47192" w:rsidRDefault="00246B49" w:rsidP="007269BC">
                <w:r>
                  <w:t>2020-10-14</w:t>
                </w:r>
              </w:p>
            </w:tc>
            <w:tc>
              <w:tcPr>
                <w:tcW w:w="2880" w:type="dxa"/>
              </w:tcPr>
              <w:p w14:paraId="4978B9B4" w14:textId="6C3E7478" w:rsidR="00B93FF3" w:rsidRPr="00E47192" w:rsidRDefault="00246B49" w:rsidP="007269BC">
                <w:r>
                  <w:t>Official publication</w:t>
                </w:r>
                <w:bookmarkStart w:id="0" w:name="_GoBack"/>
                <w:bookmarkEnd w:id="0"/>
              </w:p>
            </w:tc>
          </w:tr>
          <w:tr w:rsidR="00B93FF3" w14:paraId="04A86CFA" w14:textId="77777777" w:rsidTr="00B93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0" w:type="dxa"/>
              </w:tcPr>
              <w:p w14:paraId="3B3D3A16" w14:textId="487A437D" w:rsidR="00B93FF3" w:rsidRPr="00E47192" w:rsidRDefault="00B93FF3" w:rsidP="007269BC">
                <w:pPr>
                  <w:rPr>
                    <w:b w:val="0"/>
                  </w:rPr>
                </w:pPr>
              </w:p>
            </w:tc>
            <w:tc>
              <w:tcPr>
                <w:tcW w:w="3510" w:type="dxa"/>
              </w:tcPr>
              <w:p w14:paraId="36EA32BD" w14:textId="5151C187" w:rsidR="00B93FF3" w:rsidRPr="00E47192" w:rsidRDefault="00B93FF3" w:rsidP="007269BC">
                <w:pPr>
                  <w:cnfStyle w:val="000000100000" w:firstRow="0" w:lastRow="0" w:firstColumn="0" w:lastColumn="0" w:oddVBand="0" w:evenVBand="0" w:oddHBand="1" w:evenHBand="0" w:firstRowFirstColumn="0" w:firstRowLastColumn="0" w:lastRowFirstColumn="0" w:lastRowLastColumn="0"/>
                </w:pPr>
              </w:p>
            </w:tc>
            <w:tc>
              <w:tcPr>
                <w:tcW w:w="1620" w:type="dxa"/>
              </w:tcPr>
              <w:p w14:paraId="51A940D8" w14:textId="5E006C90" w:rsidR="00B93FF3" w:rsidRPr="00E47192" w:rsidRDefault="00B93FF3" w:rsidP="007269BC">
                <w:pPr>
                  <w:cnfStyle w:val="000000100000" w:firstRow="0" w:lastRow="0" w:firstColumn="0" w:lastColumn="0" w:oddVBand="0" w:evenVBand="0" w:oddHBand="1" w:evenHBand="0" w:firstRowFirstColumn="0" w:firstRowLastColumn="0" w:lastRowFirstColumn="0" w:lastRowLastColumn="0"/>
                </w:pPr>
              </w:p>
            </w:tc>
            <w:tc>
              <w:tcPr>
                <w:tcW w:w="2880" w:type="dxa"/>
              </w:tcPr>
              <w:p w14:paraId="6529838C" w14:textId="1C575910" w:rsidR="00B93FF3" w:rsidRPr="00E47192" w:rsidRDefault="00B93FF3" w:rsidP="007269BC">
                <w:pPr>
                  <w:cnfStyle w:val="000000100000" w:firstRow="0" w:lastRow="0" w:firstColumn="0" w:lastColumn="0" w:oddVBand="0" w:evenVBand="0" w:oddHBand="1" w:evenHBand="0" w:firstRowFirstColumn="0" w:firstRowLastColumn="0" w:lastRowFirstColumn="0" w:lastRowLastColumn="0"/>
                </w:pPr>
              </w:p>
            </w:tc>
          </w:tr>
          <w:tr w:rsidR="00B93FF3" w14:paraId="51D3A622" w14:textId="77777777" w:rsidTr="00B93FF3">
            <w:tc>
              <w:tcPr>
                <w:cnfStyle w:val="001000000000" w:firstRow="0" w:lastRow="0" w:firstColumn="1" w:lastColumn="0" w:oddVBand="0" w:evenVBand="0" w:oddHBand="0" w:evenHBand="0" w:firstRowFirstColumn="0" w:firstRowLastColumn="0" w:lastRowFirstColumn="0" w:lastRowLastColumn="0"/>
                <w:tcW w:w="1430" w:type="dxa"/>
              </w:tcPr>
              <w:p w14:paraId="4C696180" w14:textId="73DC64A9" w:rsidR="00B93FF3" w:rsidRPr="00E47192" w:rsidRDefault="00B93FF3" w:rsidP="007269BC">
                <w:pPr>
                  <w:rPr>
                    <w:b w:val="0"/>
                  </w:rPr>
                </w:pPr>
              </w:p>
            </w:tc>
            <w:tc>
              <w:tcPr>
                <w:tcW w:w="3510" w:type="dxa"/>
              </w:tcPr>
              <w:p w14:paraId="01CE4B90" w14:textId="50DAC5A0" w:rsidR="00B93FF3" w:rsidRPr="00E47192" w:rsidRDefault="00B93FF3" w:rsidP="007269BC">
                <w:pPr>
                  <w:cnfStyle w:val="000000000000" w:firstRow="0" w:lastRow="0" w:firstColumn="0" w:lastColumn="0" w:oddVBand="0" w:evenVBand="0" w:oddHBand="0" w:evenHBand="0" w:firstRowFirstColumn="0" w:firstRowLastColumn="0" w:lastRowFirstColumn="0" w:lastRowLastColumn="0"/>
                </w:pPr>
              </w:p>
            </w:tc>
            <w:tc>
              <w:tcPr>
                <w:tcW w:w="1620" w:type="dxa"/>
              </w:tcPr>
              <w:p w14:paraId="6235818B" w14:textId="157BFE62" w:rsidR="00B93FF3" w:rsidRPr="00E47192" w:rsidRDefault="00B93FF3" w:rsidP="007269BC">
                <w:pPr>
                  <w:cnfStyle w:val="000000000000" w:firstRow="0" w:lastRow="0" w:firstColumn="0" w:lastColumn="0" w:oddVBand="0" w:evenVBand="0" w:oddHBand="0" w:evenHBand="0" w:firstRowFirstColumn="0" w:firstRowLastColumn="0" w:lastRowFirstColumn="0" w:lastRowLastColumn="0"/>
                </w:pPr>
              </w:p>
            </w:tc>
            <w:tc>
              <w:tcPr>
                <w:tcW w:w="2880" w:type="dxa"/>
              </w:tcPr>
              <w:p w14:paraId="39B78E1C" w14:textId="77777777" w:rsidR="00B93FF3" w:rsidRPr="00E47192" w:rsidRDefault="00B93FF3" w:rsidP="007269BC">
                <w:pPr>
                  <w:cnfStyle w:val="000000000000" w:firstRow="0" w:lastRow="0" w:firstColumn="0" w:lastColumn="0" w:oddVBand="0" w:evenVBand="0" w:oddHBand="0" w:evenHBand="0" w:firstRowFirstColumn="0" w:firstRowLastColumn="0" w:lastRowFirstColumn="0" w:lastRowLastColumn="0"/>
                </w:pPr>
              </w:p>
            </w:tc>
          </w:tr>
        </w:tbl>
        <w:p w14:paraId="3F9937A6" w14:textId="18F3CA31" w:rsidR="00B93FF3" w:rsidRDefault="00B93FF3" w:rsidP="007269BC"/>
        <w:p w14:paraId="51AEBF54" w14:textId="1AB4827A" w:rsidR="00B93FF3" w:rsidRDefault="00B93FF3" w:rsidP="007269BC">
          <w:r>
            <w:br w:type="page"/>
          </w:r>
        </w:p>
        <w:p w14:paraId="1952D56B" w14:textId="7C752379" w:rsidR="00976B57" w:rsidRDefault="00976B57" w:rsidP="00976B57">
          <w:pPr>
            <w:pStyle w:val="Heading1"/>
          </w:pPr>
          <w:r>
            <w:lastRenderedPageBreak/>
            <w:t>Description and Scope</w:t>
          </w:r>
        </w:p>
        <w:p w14:paraId="34DECE39" w14:textId="71633BFB" w:rsidR="00923002" w:rsidRPr="00923002" w:rsidRDefault="00923002" w:rsidP="00923002">
          <w:pPr>
            <w:rPr>
              <w:lang w:eastAsia="ja-JP"/>
            </w:rPr>
          </w:pPr>
          <w:r>
            <w:rPr>
              <w:lang w:eastAsia="ja-JP"/>
            </w:rPr>
            <w:t>The following document describes the process to handle any permission change requests in EPC</w:t>
          </w:r>
          <w:r w:rsidR="00CC4570">
            <w:rPr>
              <w:lang w:eastAsia="ja-JP"/>
            </w:rPr>
            <w:t>, from the moment when a request is made until the moment the request is closed.</w:t>
          </w:r>
        </w:p>
        <w:p w14:paraId="63A668F0" w14:textId="41FCD333" w:rsidR="00383EB9" w:rsidRDefault="00383EB9" w:rsidP="00383EB9">
          <w:pPr>
            <w:pStyle w:val="Heading1"/>
          </w:pPr>
          <w:r>
            <w:t>Purpose</w:t>
          </w:r>
        </w:p>
        <w:p w14:paraId="1B3F2AC4" w14:textId="67F14845" w:rsidR="00CC4570" w:rsidRPr="00CC4570" w:rsidRDefault="00CC4570" w:rsidP="00CC4570">
          <w:pPr>
            <w:rPr>
              <w:lang w:eastAsia="ja-JP"/>
            </w:rPr>
          </w:pPr>
          <w:r>
            <w:rPr>
              <w:lang w:eastAsia="ja-JP"/>
            </w:rPr>
            <w:t xml:space="preserve">User permissions needs may evolve beyond their initial onboarding. This process exists to manage those changes. It also serves </w:t>
          </w:r>
          <w:r w:rsidR="00825B59">
            <w:rPr>
              <w:lang w:eastAsia="ja-JP"/>
            </w:rPr>
            <w:t>to</w:t>
          </w:r>
          <w:r>
            <w:rPr>
              <w:lang w:eastAsia="ja-JP"/>
            </w:rPr>
            <w:t xml:space="preserve"> handle any steps that may have been missed as part </w:t>
          </w:r>
          <w:r w:rsidR="00825B59">
            <w:rPr>
              <w:lang w:eastAsia="ja-JP"/>
            </w:rPr>
            <w:t>of the</w:t>
          </w:r>
          <w:r>
            <w:rPr>
              <w:lang w:eastAsia="ja-JP"/>
            </w:rPr>
            <w:t xml:space="preserve"> initial onboarding</w:t>
          </w:r>
          <w:r w:rsidR="00825B59">
            <w:rPr>
              <w:lang w:eastAsia="ja-JP"/>
            </w:rPr>
            <w:t xml:space="preserve"> process</w:t>
          </w:r>
          <w:r>
            <w:rPr>
              <w:lang w:eastAsia="ja-JP"/>
            </w:rPr>
            <w:t>.</w:t>
          </w:r>
        </w:p>
        <w:p w14:paraId="7BC2203F" w14:textId="77A67EB4" w:rsidR="00F25C3C" w:rsidRDefault="00D17C8E" w:rsidP="00F25C3C">
          <w:pPr>
            <w:pStyle w:val="Heading1"/>
          </w:pPr>
          <w:r>
            <w:t>Procedure</w:t>
          </w:r>
        </w:p>
      </w:sdtContent>
    </w:sdt>
    <w:p w14:paraId="7FE69614" w14:textId="305D4BB1" w:rsidR="00F138E4" w:rsidRDefault="00AE0C1F" w:rsidP="00636EEB">
      <w:pPr>
        <w:rPr>
          <w:rFonts w:eastAsiaTheme="majorEastAsia" w:cstheme="majorBidi"/>
          <w:b/>
          <w:color w:val="2F5496" w:themeColor="accent1" w:themeShade="BF"/>
          <w:sz w:val="32"/>
          <w:szCs w:val="28"/>
          <w:lang w:eastAsia="ja-JP"/>
        </w:rPr>
      </w:pPr>
      <w:r>
        <w:rPr>
          <w:noProof/>
        </w:rPr>
        <w:drawing>
          <wp:inline distT="0" distB="0" distL="0" distR="0" wp14:anchorId="68F981F5" wp14:editId="675C3067">
            <wp:extent cx="5943600" cy="3484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484245"/>
                    </a:xfrm>
                    <a:prstGeom prst="rect">
                      <a:avLst/>
                    </a:prstGeom>
                  </pic:spPr>
                </pic:pic>
              </a:graphicData>
            </a:graphic>
          </wp:inline>
        </w:drawing>
      </w:r>
    </w:p>
    <w:p w14:paraId="062D9ED9" w14:textId="39E5502D" w:rsidR="007D0313" w:rsidRDefault="007D0313" w:rsidP="007D0313">
      <w:pPr>
        <w:pStyle w:val="Heading2"/>
      </w:pPr>
      <w:r>
        <w:t>Submit permission change request</w:t>
      </w:r>
    </w:p>
    <w:p w14:paraId="2D4199CD" w14:textId="2A01A275" w:rsidR="007D0313" w:rsidRDefault="007D0313" w:rsidP="007D0313">
      <w:pPr>
        <w:rPr>
          <w:lang w:eastAsia="ja-JP"/>
        </w:rPr>
      </w:pPr>
      <w:r>
        <w:rPr>
          <w:lang w:eastAsia="ja-JP"/>
        </w:rPr>
        <w:t xml:space="preserve">The user requiring a change request must submit a request through the means that are available, such as a request form on the EPC landing page or by contacting an EPC administrator. </w:t>
      </w:r>
    </w:p>
    <w:p w14:paraId="1BC2359A" w14:textId="6C6B7002" w:rsidR="007D0313" w:rsidRDefault="007D0313" w:rsidP="007D0313">
      <w:pPr>
        <w:rPr>
          <w:lang w:eastAsia="ja-JP"/>
        </w:rPr>
      </w:pPr>
      <w:r>
        <w:rPr>
          <w:lang w:eastAsia="ja-JP"/>
        </w:rPr>
        <w:t>Here, the submitter must be clear with what they wish to accomplish so that the administrator can place them in the most applicable user group(s).</w:t>
      </w:r>
    </w:p>
    <w:p w14:paraId="09A4FFBF" w14:textId="19F3F664" w:rsidR="007D0313" w:rsidRDefault="007D0313" w:rsidP="007D0313">
      <w:pPr>
        <w:rPr>
          <w:lang w:eastAsia="ja-JP"/>
        </w:rPr>
      </w:pPr>
    </w:p>
    <w:p w14:paraId="3F40100D" w14:textId="6E5C726A" w:rsidR="007D0313" w:rsidRDefault="007D0313" w:rsidP="007D0313">
      <w:pPr>
        <w:pStyle w:val="Heading2"/>
      </w:pPr>
      <w:r>
        <w:lastRenderedPageBreak/>
        <w:t>Validate Request</w:t>
      </w:r>
    </w:p>
    <w:p w14:paraId="3FEB9A3A" w14:textId="70B4DB95" w:rsidR="007D0313" w:rsidRDefault="007D0313" w:rsidP="007D0313">
      <w:pPr>
        <w:rPr>
          <w:lang w:eastAsia="ja-JP"/>
        </w:rPr>
      </w:pPr>
      <w:r>
        <w:rPr>
          <w:lang w:eastAsia="ja-JP"/>
        </w:rPr>
        <w:t xml:space="preserve">The administrator responsible for fulfilling the request must first validate the nature and legitimacy of the request by following up with the proper chain of authority. </w:t>
      </w:r>
    </w:p>
    <w:p w14:paraId="6558E1D5" w14:textId="35A829EB" w:rsidR="007D0313" w:rsidRDefault="007D0313" w:rsidP="007D0313">
      <w:pPr>
        <w:rPr>
          <w:lang w:eastAsia="ja-JP"/>
        </w:rPr>
      </w:pPr>
      <w:r>
        <w:rPr>
          <w:lang w:eastAsia="ja-JP"/>
        </w:rPr>
        <w:t>Here, they must determine:</w:t>
      </w:r>
    </w:p>
    <w:p w14:paraId="778CCF26" w14:textId="77777777" w:rsidR="007D0313" w:rsidRDefault="007D0313" w:rsidP="007D0313">
      <w:pPr>
        <w:pStyle w:val="ListParagraph"/>
        <w:numPr>
          <w:ilvl w:val="0"/>
          <w:numId w:val="39"/>
        </w:numPr>
        <w:rPr>
          <w:lang w:eastAsia="ja-JP"/>
        </w:rPr>
      </w:pPr>
      <w:r>
        <w:rPr>
          <w:lang w:eastAsia="ja-JP"/>
        </w:rPr>
        <w:t>If the user has the authorization to have such permissions</w:t>
      </w:r>
    </w:p>
    <w:p w14:paraId="1BF8CEA0" w14:textId="3892B170" w:rsidR="007D0313" w:rsidRDefault="007D0313" w:rsidP="007D0313">
      <w:pPr>
        <w:pStyle w:val="ListParagraph"/>
        <w:numPr>
          <w:ilvl w:val="0"/>
          <w:numId w:val="39"/>
        </w:numPr>
        <w:rPr>
          <w:lang w:eastAsia="ja-JP"/>
        </w:rPr>
      </w:pPr>
      <w:r>
        <w:rPr>
          <w:lang w:eastAsia="ja-JP"/>
        </w:rPr>
        <w:t xml:space="preserve">If this creates a potential EPC licensing conflict (i.e. not enough licenses). In such cases, this may trigger the need to request additional licensing and/or to verify if other users can give this user their licenses. </w:t>
      </w:r>
    </w:p>
    <w:p w14:paraId="6EADF48B" w14:textId="6B9E2FB6" w:rsidR="007D0313" w:rsidRDefault="007D0313" w:rsidP="007D0313">
      <w:pPr>
        <w:pStyle w:val="Heading2"/>
      </w:pPr>
      <w:r>
        <w:t>Reject and Close Request</w:t>
      </w:r>
    </w:p>
    <w:p w14:paraId="2E9945D7" w14:textId="532F7560" w:rsidR="007D0313" w:rsidRDefault="007D0313" w:rsidP="007D0313">
      <w:pPr>
        <w:rPr>
          <w:lang w:eastAsia="ja-JP"/>
        </w:rPr>
      </w:pPr>
      <w:r>
        <w:rPr>
          <w:lang w:eastAsia="ja-JP"/>
        </w:rPr>
        <w:t>If the request is considered as invalid, the administrator must communicate this to the user and close the request.</w:t>
      </w:r>
    </w:p>
    <w:p w14:paraId="5EB6D6BD" w14:textId="52313957" w:rsidR="007D0313" w:rsidRDefault="007D0313" w:rsidP="007D0313">
      <w:pPr>
        <w:pStyle w:val="Heading2"/>
      </w:pPr>
      <w:r>
        <w:t>Assign to corresponding user groups</w:t>
      </w:r>
    </w:p>
    <w:p w14:paraId="45719573" w14:textId="072761F8" w:rsidR="007D0313" w:rsidRDefault="007D0313" w:rsidP="007D0313">
      <w:pPr>
        <w:rPr>
          <w:lang w:eastAsia="ja-JP"/>
        </w:rPr>
      </w:pPr>
      <w:r>
        <w:rPr>
          <w:lang w:eastAsia="ja-JP"/>
        </w:rPr>
        <w:t>If the request is considered as valid, the user may be assigned to the most appropriate user group(s).</w:t>
      </w:r>
    </w:p>
    <w:p w14:paraId="204E64A4" w14:textId="77777777" w:rsidR="007D0313" w:rsidRDefault="007D0313" w:rsidP="007D0313">
      <w:pPr>
        <w:shd w:val="clear" w:color="auto" w:fill="FFFFFF"/>
        <w:spacing w:after="0" w:line="240" w:lineRule="auto"/>
        <w:jc w:val="both"/>
        <w:rPr>
          <w:rFonts w:eastAsia="Times New Roman" w:cs="Arial"/>
          <w:lang w:val="en-US"/>
        </w:rPr>
      </w:pPr>
      <w:r w:rsidRPr="00B12F44">
        <w:rPr>
          <w:rFonts w:eastAsia="Times New Roman" w:cs="Arial"/>
          <w:lang w:val="en-US"/>
        </w:rPr>
        <w:t>User permissions are managed at the group level. Therefore, users must be assigned to one or more groups depending on their roles. Please consult the Architecture Governance Document for the full breadth of groups and their settings.</w:t>
      </w:r>
    </w:p>
    <w:p w14:paraId="7A521587" w14:textId="77777777" w:rsidR="00246B49" w:rsidRDefault="00246B49" w:rsidP="007D0313">
      <w:pPr>
        <w:shd w:val="clear" w:color="auto" w:fill="FFFFFF"/>
        <w:spacing w:after="0" w:line="240" w:lineRule="auto"/>
        <w:jc w:val="both"/>
        <w:rPr>
          <w:rFonts w:eastAsia="Times New Roman" w:cs="Arial"/>
          <w:lang w:val="en-US"/>
        </w:rPr>
      </w:pPr>
    </w:p>
    <w:p w14:paraId="0D3396D2" w14:textId="0BE564A0" w:rsidR="007D0313" w:rsidRPr="00B12F44" w:rsidRDefault="007D0313" w:rsidP="007D0313">
      <w:pPr>
        <w:shd w:val="clear" w:color="auto" w:fill="FFFFFF"/>
        <w:spacing w:after="0" w:line="240" w:lineRule="auto"/>
        <w:jc w:val="both"/>
        <w:rPr>
          <w:rFonts w:eastAsia="Times New Roman" w:cs="Arial"/>
          <w:lang w:val="en-US"/>
        </w:rPr>
      </w:pPr>
      <w:r w:rsidRPr="00B12F44">
        <w:rPr>
          <w:rFonts w:eastAsia="Times New Roman" w:cs="Arial"/>
          <w:lang w:val="en-US"/>
        </w:rPr>
        <w:t>To assign a user to a group</w:t>
      </w:r>
    </w:p>
    <w:p w14:paraId="0F2DB05D" w14:textId="77777777" w:rsidR="007D0313" w:rsidRPr="00B12F44" w:rsidRDefault="007D0313" w:rsidP="00246B49">
      <w:pPr>
        <w:numPr>
          <w:ilvl w:val="0"/>
          <w:numId w:val="40"/>
        </w:numPr>
        <w:shd w:val="clear" w:color="auto" w:fill="FFFFFF"/>
        <w:spacing w:after="100" w:afterAutospacing="1" w:line="240" w:lineRule="auto"/>
        <w:rPr>
          <w:rFonts w:eastAsia="Times New Roman" w:cs="Arial"/>
          <w:lang w:val="en-US"/>
        </w:rPr>
      </w:pPr>
      <w:r w:rsidRPr="00B12F44">
        <w:rPr>
          <w:rFonts w:eastAsia="Times New Roman" w:cs="Arial"/>
          <w:lang w:val="en-US"/>
        </w:rPr>
        <w:t>Navigate the cursor and select the </w:t>
      </w:r>
      <w:r w:rsidRPr="00B12F44">
        <w:rPr>
          <w:rFonts w:eastAsia="Times New Roman" w:cs="Arial"/>
          <w:noProof/>
          <w:lang w:val="en-US"/>
        </w:rPr>
        <w:drawing>
          <wp:inline distT="0" distB="0" distL="0" distR="0" wp14:anchorId="0D7A3E46" wp14:editId="25B3CC30">
            <wp:extent cx="191135" cy="174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74625"/>
                    </a:xfrm>
                    <a:prstGeom prst="rect">
                      <a:avLst/>
                    </a:prstGeom>
                    <a:noFill/>
                    <a:ln>
                      <a:noFill/>
                    </a:ln>
                  </pic:spPr>
                </pic:pic>
              </a:graphicData>
            </a:graphic>
          </wp:inline>
        </w:drawing>
      </w:r>
      <w:r w:rsidRPr="00B12F44">
        <w:rPr>
          <w:rFonts w:eastAsia="Times New Roman" w:cs="Arial"/>
          <w:lang w:val="en-US"/>
        </w:rPr>
        <w:t>icon for the Group you want to add users to</w:t>
      </w:r>
    </w:p>
    <w:p w14:paraId="66D38A7E" w14:textId="77777777" w:rsidR="007D0313" w:rsidRPr="00B12F44" w:rsidRDefault="007D0313" w:rsidP="007D0313">
      <w:pPr>
        <w:numPr>
          <w:ilvl w:val="0"/>
          <w:numId w:val="40"/>
        </w:numPr>
        <w:shd w:val="clear" w:color="auto" w:fill="FFFFFF"/>
        <w:spacing w:before="100" w:beforeAutospacing="1" w:after="100" w:afterAutospacing="1" w:line="240" w:lineRule="auto"/>
        <w:rPr>
          <w:rFonts w:eastAsia="Times New Roman" w:cs="Arial"/>
          <w:lang w:val="en-US"/>
        </w:rPr>
      </w:pPr>
      <w:r w:rsidRPr="00B12F44">
        <w:rPr>
          <w:rFonts w:eastAsia="Times New Roman" w:cs="Arial"/>
          <w:lang w:val="en-US"/>
        </w:rPr>
        <w:t>Navigate to the “Select a Group” search box</w:t>
      </w:r>
    </w:p>
    <w:p w14:paraId="5C74F224" w14:textId="2215C6D9" w:rsidR="007D0313" w:rsidRDefault="007D0313" w:rsidP="007D0313">
      <w:pPr>
        <w:numPr>
          <w:ilvl w:val="0"/>
          <w:numId w:val="40"/>
        </w:numPr>
        <w:shd w:val="clear" w:color="auto" w:fill="FFFFFF"/>
        <w:spacing w:before="100" w:beforeAutospacing="1" w:after="100" w:afterAutospacing="1" w:line="240" w:lineRule="auto"/>
        <w:rPr>
          <w:rFonts w:eastAsia="Times New Roman" w:cs="Arial"/>
          <w:lang w:val="en-US"/>
        </w:rPr>
      </w:pPr>
      <w:r w:rsidRPr="00B12F44">
        <w:rPr>
          <w:rFonts w:eastAsia="Times New Roman" w:cs="Arial"/>
          <w:lang w:val="en-US"/>
        </w:rPr>
        <w:t>Type the name of the Group you want to add to the User. “Double Click” on the group to finish adding it</w:t>
      </w:r>
    </w:p>
    <w:p w14:paraId="387A2CFA" w14:textId="37910790" w:rsidR="007D0313" w:rsidRPr="007D0313" w:rsidRDefault="007D0313" w:rsidP="007D0313">
      <w:pPr>
        <w:numPr>
          <w:ilvl w:val="0"/>
          <w:numId w:val="40"/>
        </w:numPr>
        <w:shd w:val="clear" w:color="auto" w:fill="FFFFFF"/>
        <w:spacing w:before="100" w:beforeAutospacing="1" w:after="100" w:afterAutospacing="1" w:line="240" w:lineRule="auto"/>
        <w:rPr>
          <w:rFonts w:eastAsia="Times New Roman" w:cs="Arial"/>
          <w:lang w:val="en-US"/>
        </w:rPr>
      </w:pPr>
      <w:r w:rsidRPr="00B12F44">
        <w:rPr>
          <w:rFonts w:eastAsia="Times New Roman" w:cs="Arial"/>
          <w:lang w:val="en-US"/>
        </w:rPr>
        <w:t>The added group will appear on the following table. The system admin will receive an automatic notification when the group is successfully added</w:t>
      </w:r>
    </w:p>
    <w:p w14:paraId="65371528" w14:textId="0C16B904" w:rsidR="007D0313" w:rsidRDefault="00246B49" w:rsidP="007D0313">
      <w:pPr>
        <w:rPr>
          <w:lang w:val="en-US" w:eastAsia="ja-JP"/>
        </w:rPr>
      </w:pPr>
      <w:r>
        <w:rPr>
          <w:lang w:val="en-US" w:eastAsia="ja-JP"/>
        </w:rPr>
        <w:t>Once this is complete, the administrator communicates this back to the submitter for them to test the results.</w:t>
      </w:r>
    </w:p>
    <w:p w14:paraId="5EC480E1" w14:textId="55BFF24E" w:rsidR="00246B49" w:rsidRDefault="00246B49" w:rsidP="00246B49">
      <w:pPr>
        <w:pStyle w:val="Heading2"/>
        <w:rPr>
          <w:lang w:val="en-US"/>
        </w:rPr>
      </w:pPr>
      <w:r>
        <w:rPr>
          <w:lang w:val="en-US"/>
        </w:rPr>
        <w:t>Test Permission Change</w:t>
      </w:r>
    </w:p>
    <w:p w14:paraId="3FBF6DE2" w14:textId="10B58750" w:rsidR="00246B49" w:rsidRDefault="00246B49" w:rsidP="00246B49">
      <w:pPr>
        <w:rPr>
          <w:lang w:val="en-US" w:eastAsia="ja-JP"/>
        </w:rPr>
      </w:pPr>
      <w:r>
        <w:rPr>
          <w:lang w:val="en-US" w:eastAsia="ja-JP"/>
        </w:rPr>
        <w:t xml:space="preserve">The submitter must test their permission change as part of this process. Here they must validate that they now have the correct permissions. </w:t>
      </w:r>
    </w:p>
    <w:p w14:paraId="1F14B3BF" w14:textId="5EF4EDB2" w:rsidR="00246B49" w:rsidRDefault="00246B49" w:rsidP="00246B49">
      <w:pPr>
        <w:rPr>
          <w:lang w:val="en-US" w:eastAsia="ja-JP"/>
        </w:rPr>
      </w:pPr>
      <w:r w:rsidRPr="00246B49">
        <w:rPr>
          <w:b/>
          <w:bCs/>
          <w:lang w:val="en-US" w:eastAsia="ja-JP"/>
        </w:rPr>
        <w:t>Note</w:t>
      </w:r>
      <w:r>
        <w:rPr>
          <w:lang w:val="en-US" w:eastAsia="ja-JP"/>
        </w:rPr>
        <w:t>: this may require closing the user session by logging out, closing the browser tab and logging back in.</w:t>
      </w:r>
    </w:p>
    <w:p w14:paraId="754FB168" w14:textId="20D4698D" w:rsidR="00246B49" w:rsidRPr="00246B49" w:rsidRDefault="00246B49" w:rsidP="00246B49">
      <w:pPr>
        <w:rPr>
          <w:lang w:val="en-US" w:eastAsia="ja-JP"/>
        </w:rPr>
      </w:pPr>
      <w:r>
        <w:rPr>
          <w:lang w:val="en-US" w:eastAsia="ja-JP"/>
        </w:rPr>
        <w:t>The submitter then communicates back to the administrator to indicate the results, which may either close the request or require additional user group assignment.</w:t>
      </w:r>
    </w:p>
    <w:sectPr w:rsidR="00246B49" w:rsidRPr="00246B49" w:rsidSect="00335C08">
      <w:headerReference w:type="default" r:id="rId10"/>
      <w:foot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7670E" w14:textId="77777777" w:rsidR="007A34CA" w:rsidRDefault="007A34CA" w:rsidP="00710AA7">
      <w:pPr>
        <w:spacing w:after="0" w:line="240" w:lineRule="auto"/>
      </w:pPr>
      <w:r>
        <w:separator/>
      </w:r>
    </w:p>
  </w:endnote>
  <w:endnote w:type="continuationSeparator" w:id="0">
    <w:p w14:paraId="4D5B90CD" w14:textId="77777777" w:rsidR="007A34CA" w:rsidRDefault="007A34CA" w:rsidP="0071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dy C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671997"/>
      <w:docPartObj>
        <w:docPartGallery w:val="Page Numbers (Bottom of Page)"/>
        <w:docPartUnique/>
      </w:docPartObj>
    </w:sdtPr>
    <w:sdtEndPr>
      <w:rPr>
        <w:noProof/>
      </w:rPr>
    </w:sdtEndPr>
    <w:sdtContent>
      <w:p w14:paraId="6E7F5976" w14:textId="744D0A56" w:rsidR="00F874E7" w:rsidRDefault="00F874E7">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sdtContent>
  </w:sdt>
  <w:p w14:paraId="269803B2" w14:textId="34147859" w:rsidR="00F874E7" w:rsidRPr="00944E59" w:rsidRDefault="00F874E7" w:rsidP="00E65ECD">
    <w:pPr>
      <w:spacing w:line="360" w:lineRule="auto"/>
      <w:jc w:val="center"/>
      <w:rPr>
        <w:rFonts w:cs="Arial"/>
        <w:color w:val="404040" w:themeColor="text1" w:themeTint="BF"/>
        <w:sz w:val="18"/>
      </w:rPr>
    </w:pPr>
    <w:r w:rsidRPr="00944E59">
      <w:rPr>
        <w:rFonts w:cs="Arial"/>
        <w:noProof/>
      </w:rPr>
      <w:drawing>
        <wp:anchor distT="0" distB="0" distL="114300" distR="114300" simplePos="0" relativeHeight="251663360" behindDoc="0" locked="0" layoutInCell="1" allowOverlap="1" wp14:anchorId="05C41EE4" wp14:editId="58BA1E3E">
          <wp:simplePos x="0" y="0"/>
          <wp:positionH relativeFrom="column">
            <wp:posOffset>5619750</wp:posOffset>
          </wp:positionH>
          <wp:positionV relativeFrom="paragraph">
            <wp:posOffset>-43815</wp:posOffset>
          </wp:positionV>
          <wp:extent cx="321310" cy="309880"/>
          <wp:effectExtent l="0" t="0" r="254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r="71282"/>
                  <a:stretch/>
                </pic:blipFill>
                <pic:spPr bwMode="auto">
                  <a:xfrm>
                    <a:off x="0" y="0"/>
                    <a:ext cx="321310" cy="309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4E59">
      <w:rPr>
        <w:rFonts w:cs="Arial"/>
        <w:color w:val="404040" w:themeColor="text1" w:themeTint="BF"/>
        <w:sz w:val="18"/>
      </w:rPr>
      <w:t>Interfacing Technologies Corporation 20</w:t>
    </w:r>
    <w:r>
      <w:rPr>
        <w:rFonts w:cs="Arial"/>
        <w:color w:val="404040" w:themeColor="text1" w:themeTint="BF"/>
        <w:sz w:val="18"/>
      </w:rPr>
      <w:t>20</w:t>
    </w:r>
    <w:r w:rsidRPr="00944E59">
      <w:rPr>
        <w:rFonts w:cs="Arial"/>
        <w:color w:val="404040" w:themeColor="text1" w:themeTint="BF"/>
        <w:sz w:val="18"/>
      </w:rPr>
      <w:t xml:space="preserve"> </w:t>
    </w:r>
    <w:r w:rsidRPr="00944E59">
      <w:rPr>
        <w:rFonts w:cs="Arial"/>
      </w:rPr>
      <w:t>©</w:t>
    </w:r>
  </w:p>
  <w:p w14:paraId="30D29902" w14:textId="024F4F53" w:rsidR="00F874E7" w:rsidRPr="005A6107" w:rsidRDefault="00F874E7" w:rsidP="00E65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E1EA" w14:textId="77777777" w:rsidR="007A34CA" w:rsidRDefault="007A34CA" w:rsidP="00710AA7">
      <w:pPr>
        <w:spacing w:after="0" w:line="240" w:lineRule="auto"/>
      </w:pPr>
      <w:r>
        <w:separator/>
      </w:r>
    </w:p>
  </w:footnote>
  <w:footnote w:type="continuationSeparator" w:id="0">
    <w:p w14:paraId="1EDDDC37" w14:textId="77777777" w:rsidR="007A34CA" w:rsidRDefault="007A34CA" w:rsidP="0071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CAA7" w14:textId="24101B5A" w:rsidR="00F874E7" w:rsidRDefault="00F874E7">
    <w:pPr>
      <w:pStyle w:val="Header"/>
    </w:pPr>
    <w:r>
      <w:rPr>
        <w:noProof/>
        <w:lang w:val="fr-CA" w:eastAsia="fr-CA"/>
      </w:rPr>
      <mc:AlternateContent>
        <mc:Choice Requires="wps">
          <w:drawing>
            <wp:anchor distT="0" distB="0" distL="114300" distR="114300" simplePos="0" relativeHeight="251660288" behindDoc="0" locked="0" layoutInCell="1" allowOverlap="1" wp14:anchorId="349351E0" wp14:editId="18F62251">
              <wp:simplePos x="0" y="0"/>
              <wp:positionH relativeFrom="column">
                <wp:posOffset>-2067951</wp:posOffset>
              </wp:positionH>
              <wp:positionV relativeFrom="paragraph">
                <wp:posOffset>-457200</wp:posOffset>
              </wp:positionV>
              <wp:extent cx="12295163" cy="239151"/>
              <wp:effectExtent l="0" t="0" r="0" b="8890"/>
              <wp:wrapNone/>
              <wp:docPr id="1" name="Rectangle 1"/>
              <wp:cNvGraphicFramePr/>
              <a:graphic xmlns:a="http://schemas.openxmlformats.org/drawingml/2006/main">
                <a:graphicData uri="http://schemas.microsoft.com/office/word/2010/wordprocessingShape">
                  <wps:wsp>
                    <wps:cNvSpPr/>
                    <wps:spPr>
                      <a:xfrm>
                        <a:off x="0" y="0"/>
                        <a:ext cx="12295163" cy="239151"/>
                      </a:xfrm>
                      <a:prstGeom prst="rect">
                        <a:avLst/>
                      </a:prstGeom>
                      <a:gradFill>
                        <a:gsLst>
                          <a:gs pos="0">
                            <a:srgbClr val="002060"/>
                          </a:gs>
                          <a:gs pos="84000">
                            <a:srgbClr val="0070C0"/>
                          </a:gs>
                          <a:gs pos="100000">
                            <a:srgbClr val="0070C0"/>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ABBBF" id="Rectangle 1" o:spid="_x0000_s1026" style="position:absolute;margin-left:-162.85pt;margin-top:-36pt;width:968.1pt;height: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" fillcolor="#002060" stroked="f" strokeweight="1pt">
              <v:fill color2="#0070c0" angle="90" colors="0 #002060;55050f #0070c0;1 #0070c0" focus="100%" type="gradient">
                <o:fill v:ext="view" type="gradientUnscaled"/>
              </v:fill>
            </v:rect>
          </w:pict>
        </mc:Fallback>
      </mc:AlternateContent>
    </w:r>
    <w:r w:rsidRPr="00330E6C">
      <w:rPr>
        <w:rFonts w:cs="Arial"/>
        <w:noProof/>
        <w:lang w:val="fr-CA" w:eastAsia="fr-CA"/>
      </w:rPr>
      <w:drawing>
        <wp:anchor distT="0" distB="0" distL="114300" distR="114300" simplePos="0" relativeHeight="251659264" behindDoc="0" locked="0" layoutInCell="1" allowOverlap="1" wp14:anchorId="57881072" wp14:editId="19EBCA7F">
          <wp:simplePos x="0" y="0"/>
          <wp:positionH relativeFrom="column">
            <wp:posOffset>4448175</wp:posOffset>
          </wp:positionH>
          <wp:positionV relativeFrom="paragraph">
            <wp:posOffset>9525</wp:posOffset>
          </wp:positionV>
          <wp:extent cx="1857375" cy="514350"/>
          <wp:effectExtent l="0" t="0" r="9525"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57375" cy="5143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A2B8" w14:textId="77777777" w:rsidR="00F874E7" w:rsidRDefault="00F874E7">
    <w:pPr>
      <w:pStyle w:val="Header"/>
    </w:pPr>
    <w:r w:rsidRPr="00330E6C">
      <w:rPr>
        <w:rFonts w:cs="Arial"/>
        <w:noProof/>
        <w:lang w:val="fr-CA" w:eastAsia="fr-CA"/>
      </w:rPr>
      <w:drawing>
        <wp:anchor distT="0" distB="0" distL="114300" distR="114300" simplePos="0" relativeHeight="251662336" behindDoc="0" locked="0" layoutInCell="1" allowOverlap="1" wp14:anchorId="6828F425" wp14:editId="062B1CC4">
          <wp:simplePos x="0" y="0"/>
          <wp:positionH relativeFrom="column">
            <wp:posOffset>4600575</wp:posOffset>
          </wp:positionH>
          <wp:positionV relativeFrom="paragraph">
            <wp:posOffset>-12065</wp:posOffset>
          </wp:positionV>
          <wp:extent cx="1857375" cy="514350"/>
          <wp:effectExtent l="0" t="0" r="9525"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57375" cy="514350"/>
                  </a:xfrm>
                  <a:prstGeom prst="rect">
                    <a:avLst/>
                  </a:prstGeom>
                </pic:spPr>
              </pic:pic>
            </a:graphicData>
          </a:graphic>
          <wp14:sizeRelH relativeFrom="page">
            <wp14:pctWidth>0</wp14:pctWidth>
          </wp14:sizeRelH>
          <wp14:sizeRelV relativeFrom="page">
            <wp14:pctHeight>0</wp14:pctHeight>
          </wp14:sizeRelV>
        </wp:anchor>
      </w:drawing>
    </w:r>
    <w:r>
      <w:rPr>
        <w:noProof/>
        <w:lang w:val="fr-CA" w:eastAsia="fr-CA"/>
      </w:rPr>
      <mc:AlternateContent>
        <mc:Choice Requires="wps">
          <w:drawing>
            <wp:anchor distT="0" distB="0" distL="114300" distR="114300" simplePos="0" relativeHeight="251661312" behindDoc="0" locked="0" layoutInCell="1" allowOverlap="1" wp14:anchorId="3EFB3F34" wp14:editId="47B489FA">
              <wp:simplePos x="0" y="0"/>
              <wp:positionH relativeFrom="column">
                <wp:posOffset>-926225</wp:posOffset>
              </wp:positionH>
              <wp:positionV relativeFrom="paragraph">
                <wp:posOffset>-494665</wp:posOffset>
              </wp:positionV>
              <wp:extent cx="7632700" cy="189865"/>
              <wp:effectExtent l="0" t="0" r="6350" b="635"/>
              <wp:wrapNone/>
              <wp:docPr id="8" name="Rectangle 8"/>
              <wp:cNvGraphicFramePr/>
              <a:graphic xmlns:a="http://schemas.openxmlformats.org/drawingml/2006/main">
                <a:graphicData uri="http://schemas.microsoft.com/office/word/2010/wordprocessingShape">
                  <wps:wsp>
                    <wps:cNvSpPr/>
                    <wps:spPr>
                      <a:xfrm>
                        <a:off x="0" y="0"/>
                        <a:ext cx="7632700" cy="189865"/>
                      </a:xfrm>
                      <a:prstGeom prst="rect">
                        <a:avLst/>
                      </a:prstGeom>
                      <a:gradFill>
                        <a:gsLst>
                          <a:gs pos="0">
                            <a:srgbClr val="002060"/>
                          </a:gs>
                          <a:gs pos="84000">
                            <a:srgbClr val="0070C0"/>
                          </a:gs>
                          <a:gs pos="100000">
                            <a:srgbClr val="0070C0"/>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72CBD" id="Rectangle 8" o:spid="_x0000_s1026" style="position:absolute;margin-left:-72.95pt;margin-top:-38.95pt;width:601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" fillcolor="#002060" stroked="f" strokeweight="1pt">
              <v:fill color2="#0070c0" angle="90" colors="0 #002060;55050f #0070c0;1 #0070c0" focus="100%" type="gradient">
                <o:fill v:ext="view" type="gradientUnscaled"/>
              </v:fill>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6AD"/>
    <w:multiLevelType w:val="hybridMultilevel"/>
    <w:tmpl w:val="D99823C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051E74E8"/>
    <w:multiLevelType w:val="hybridMultilevel"/>
    <w:tmpl w:val="2B829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43D7E"/>
    <w:multiLevelType w:val="hybridMultilevel"/>
    <w:tmpl w:val="2D8CA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76B3B"/>
    <w:multiLevelType w:val="hybridMultilevel"/>
    <w:tmpl w:val="0A50F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7F6327"/>
    <w:multiLevelType w:val="hybridMultilevel"/>
    <w:tmpl w:val="26A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D5FC0"/>
    <w:multiLevelType w:val="hybridMultilevel"/>
    <w:tmpl w:val="375E8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92E5F"/>
    <w:multiLevelType w:val="hybridMultilevel"/>
    <w:tmpl w:val="34FE3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57267A"/>
    <w:multiLevelType w:val="hybridMultilevel"/>
    <w:tmpl w:val="81484F2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1B333C77"/>
    <w:multiLevelType w:val="hybridMultilevel"/>
    <w:tmpl w:val="CD3AA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E5C57"/>
    <w:multiLevelType w:val="hybridMultilevel"/>
    <w:tmpl w:val="3AD6AA7C"/>
    <w:lvl w:ilvl="0" w:tplc="094E62C4">
      <w:start w:val="1"/>
      <w:numFmt w:val="decimal"/>
      <w:lvlText w:val="%1."/>
      <w:lvlJc w:val="left"/>
      <w:pPr>
        <w:ind w:left="720" w:hanging="360"/>
      </w:pPr>
      <w:rPr>
        <w:rFonts w:ascii="Arial" w:eastAsiaTheme="minorHAnsi" w:hAnsi="Arial" w:cs="Arial"/>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97797"/>
    <w:multiLevelType w:val="hybridMultilevel"/>
    <w:tmpl w:val="07A0E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90114"/>
    <w:multiLevelType w:val="hybridMultilevel"/>
    <w:tmpl w:val="9318802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9746EB5"/>
    <w:multiLevelType w:val="hybridMultilevel"/>
    <w:tmpl w:val="E794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92C5C"/>
    <w:multiLevelType w:val="hybridMultilevel"/>
    <w:tmpl w:val="52CA7E10"/>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1003DC"/>
    <w:multiLevelType w:val="hybridMultilevel"/>
    <w:tmpl w:val="AC70B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8F31A5"/>
    <w:multiLevelType w:val="hybridMultilevel"/>
    <w:tmpl w:val="57D4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B0056"/>
    <w:multiLevelType w:val="hybridMultilevel"/>
    <w:tmpl w:val="24986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B5FCB"/>
    <w:multiLevelType w:val="hybridMultilevel"/>
    <w:tmpl w:val="DC58A15E"/>
    <w:lvl w:ilvl="0" w:tplc="EDCC2AF8">
      <w:start w:val="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A24E9"/>
    <w:multiLevelType w:val="hybridMultilevel"/>
    <w:tmpl w:val="B91CFB4E"/>
    <w:lvl w:ilvl="0" w:tplc="EDCC2AF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358E9"/>
    <w:multiLevelType w:val="multilevel"/>
    <w:tmpl w:val="7A46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153E2"/>
    <w:multiLevelType w:val="hybridMultilevel"/>
    <w:tmpl w:val="E8747126"/>
    <w:lvl w:ilvl="0" w:tplc="04090001">
      <w:start w:val="1"/>
      <w:numFmt w:val="bullet"/>
      <w:lvlText w:val=""/>
      <w:lvlJc w:val="left"/>
      <w:pPr>
        <w:ind w:left="855" w:hanging="360"/>
      </w:pPr>
      <w:rPr>
        <w:rFonts w:ascii="Symbol" w:hAnsi="Symbol" w:hint="default"/>
      </w:rPr>
    </w:lvl>
    <w:lvl w:ilvl="1" w:tplc="04090001">
      <w:start w:val="1"/>
      <w:numFmt w:val="bullet"/>
      <w:lvlText w:val=""/>
      <w:lvlJc w:val="left"/>
      <w:pPr>
        <w:ind w:left="1575" w:hanging="360"/>
      </w:pPr>
      <w:rPr>
        <w:rFonts w:ascii="Symbol" w:hAnsi="Symbol"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1" w15:restartNumberingAfterBreak="0">
    <w:nsid w:val="4C121498"/>
    <w:multiLevelType w:val="hybridMultilevel"/>
    <w:tmpl w:val="5B06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B11DD"/>
    <w:multiLevelType w:val="hybridMultilevel"/>
    <w:tmpl w:val="EBC0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833B3"/>
    <w:multiLevelType w:val="hybridMultilevel"/>
    <w:tmpl w:val="BE847B34"/>
    <w:lvl w:ilvl="0" w:tplc="AA0E7C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42CFB"/>
    <w:multiLevelType w:val="hybridMultilevel"/>
    <w:tmpl w:val="A19676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FF65DA"/>
    <w:multiLevelType w:val="hybridMultilevel"/>
    <w:tmpl w:val="30E42B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520E27A7"/>
    <w:multiLevelType w:val="hybridMultilevel"/>
    <w:tmpl w:val="C86A0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344D0D"/>
    <w:multiLevelType w:val="hybridMultilevel"/>
    <w:tmpl w:val="46881EEC"/>
    <w:lvl w:ilvl="0" w:tplc="83E8D278">
      <w:start w:val="1"/>
      <w:numFmt w:val="bullet"/>
      <w:lvlText w:val="•"/>
      <w:lvlJc w:val="left"/>
      <w:pPr>
        <w:tabs>
          <w:tab w:val="num" w:pos="720"/>
        </w:tabs>
        <w:ind w:left="720" w:hanging="360"/>
      </w:pPr>
      <w:rPr>
        <w:rFonts w:ascii="Arial" w:hAnsi="Arial" w:hint="default"/>
      </w:rPr>
    </w:lvl>
    <w:lvl w:ilvl="1" w:tplc="F5B83B2A" w:tentative="1">
      <w:start w:val="1"/>
      <w:numFmt w:val="bullet"/>
      <w:lvlText w:val="•"/>
      <w:lvlJc w:val="left"/>
      <w:pPr>
        <w:tabs>
          <w:tab w:val="num" w:pos="1440"/>
        </w:tabs>
        <w:ind w:left="1440" w:hanging="360"/>
      </w:pPr>
      <w:rPr>
        <w:rFonts w:ascii="Arial" w:hAnsi="Arial" w:hint="default"/>
      </w:rPr>
    </w:lvl>
    <w:lvl w:ilvl="2" w:tplc="2984229E" w:tentative="1">
      <w:start w:val="1"/>
      <w:numFmt w:val="bullet"/>
      <w:lvlText w:val="•"/>
      <w:lvlJc w:val="left"/>
      <w:pPr>
        <w:tabs>
          <w:tab w:val="num" w:pos="2160"/>
        </w:tabs>
        <w:ind w:left="2160" w:hanging="360"/>
      </w:pPr>
      <w:rPr>
        <w:rFonts w:ascii="Arial" w:hAnsi="Arial" w:hint="default"/>
      </w:rPr>
    </w:lvl>
    <w:lvl w:ilvl="3" w:tplc="549C42AC" w:tentative="1">
      <w:start w:val="1"/>
      <w:numFmt w:val="bullet"/>
      <w:lvlText w:val="•"/>
      <w:lvlJc w:val="left"/>
      <w:pPr>
        <w:tabs>
          <w:tab w:val="num" w:pos="2880"/>
        </w:tabs>
        <w:ind w:left="2880" w:hanging="360"/>
      </w:pPr>
      <w:rPr>
        <w:rFonts w:ascii="Arial" w:hAnsi="Arial" w:hint="default"/>
      </w:rPr>
    </w:lvl>
    <w:lvl w:ilvl="4" w:tplc="1ABAD5AA" w:tentative="1">
      <w:start w:val="1"/>
      <w:numFmt w:val="bullet"/>
      <w:lvlText w:val="•"/>
      <w:lvlJc w:val="left"/>
      <w:pPr>
        <w:tabs>
          <w:tab w:val="num" w:pos="3600"/>
        </w:tabs>
        <w:ind w:left="3600" w:hanging="360"/>
      </w:pPr>
      <w:rPr>
        <w:rFonts w:ascii="Arial" w:hAnsi="Arial" w:hint="default"/>
      </w:rPr>
    </w:lvl>
    <w:lvl w:ilvl="5" w:tplc="7C9032C2" w:tentative="1">
      <w:start w:val="1"/>
      <w:numFmt w:val="bullet"/>
      <w:lvlText w:val="•"/>
      <w:lvlJc w:val="left"/>
      <w:pPr>
        <w:tabs>
          <w:tab w:val="num" w:pos="4320"/>
        </w:tabs>
        <w:ind w:left="4320" w:hanging="360"/>
      </w:pPr>
      <w:rPr>
        <w:rFonts w:ascii="Arial" w:hAnsi="Arial" w:hint="default"/>
      </w:rPr>
    </w:lvl>
    <w:lvl w:ilvl="6" w:tplc="A96066BA" w:tentative="1">
      <w:start w:val="1"/>
      <w:numFmt w:val="bullet"/>
      <w:lvlText w:val="•"/>
      <w:lvlJc w:val="left"/>
      <w:pPr>
        <w:tabs>
          <w:tab w:val="num" w:pos="5040"/>
        </w:tabs>
        <w:ind w:left="5040" w:hanging="360"/>
      </w:pPr>
      <w:rPr>
        <w:rFonts w:ascii="Arial" w:hAnsi="Arial" w:hint="default"/>
      </w:rPr>
    </w:lvl>
    <w:lvl w:ilvl="7" w:tplc="7068B4C2" w:tentative="1">
      <w:start w:val="1"/>
      <w:numFmt w:val="bullet"/>
      <w:lvlText w:val="•"/>
      <w:lvlJc w:val="left"/>
      <w:pPr>
        <w:tabs>
          <w:tab w:val="num" w:pos="5760"/>
        </w:tabs>
        <w:ind w:left="5760" w:hanging="360"/>
      </w:pPr>
      <w:rPr>
        <w:rFonts w:ascii="Arial" w:hAnsi="Arial" w:hint="default"/>
      </w:rPr>
    </w:lvl>
    <w:lvl w:ilvl="8" w:tplc="0B1EFFF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8D0F70"/>
    <w:multiLevelType w:val="hybridMultilevel"/>
    <w:tmpl w:val="C50CD4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60C07B5F"/>
    <w:multiLevelType w:val="hybridMultilevel"/>
    <w:tmpl w:val="4EF44118"/>
    <w:lvl w:ilvl="0" w:tplc="44C80202">
      <w:start w:val="1"/>
      <w:numFmt w:val="decimal"/>
      <w:lvlText w:val="%1-"/>
      <w:lvlJc w:val="left"/>
      <w:pPr>
        <w:ind w:left="458" w:hanging="360"/>
      </w:pPr>
      <w:rPr>
        <w:rFonts w:hint="default"/>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30" w15:restartNumberingAfterBreak="0">
    <w:nsid w:val="63F02C29"/>
    <w:multiLevelType w:val="hybridMultilevel"/>
    <w:tmpl w:val="7E18F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902615"/>
    <w:multiLevelType w:val="hybridMultilevel"/>
    <w:tmpl w:val="7ABA8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0B67E8"/>
    <w:multiLevelType w:val="hybridMultilevel"/>
    <w:tmpl w:val="D3260632"/>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6BC41AB5"/>
    <w:multiLevelType w:val="hybridMultilevel"/>
    <w:tmpl w:val="95DEE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01814AF"/>
    <w:multiLevelType w:val="hybridMultilevel"/>
    <w:tmpl w:val="8DDC9F48"/>
    <w:lvl w:ilvl="0" w:tplc="04090001">
      <w:start w:val="1"/>
      <w:numFmt w:val="bullet"/>
      <w:lvlText w:val=""/>
      <w:lvlJc w:val="left"/>
      <w:pPr>
        <w:ind w:left="915" w:hanging="360"/>
      </w:pPr>
      <w:rPr>
        <w:rFonts w:ascii="Symbol" w:hAnsi="Symbol" w:hint="default"/>
      </w:rPr>
    </w:lvl>
    <w:lvl w:ilvl="1" w:tplc="04090003">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5" w15:restartNumberingAfterBreak="0">
    <w:nsid w:val="716B764A"/>
    <w:multiLevelType w:val="hybridMultilevel"/>
    <w:tmpl w:val="1AF0C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C60250"/>
    <w:multiLevelType w:val="hybridMultilevel"/>
    <w:tmpl w:val="C278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64EA7"/>
    <w:multiLevelType w:val="multilevel"/>
    <w:tmpl w:val="627EEA0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7A2FD1"/>
    <w:multiLevelType w:val="hybridMultilevel"/>
    <w:tmpl w:val="4E5EF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9B31D2"/>
    <w:multiLevelType w:val="hybridMultilevel"/>
    <w:tmpl w:val="2F52AF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2"/>
  </w:num>
  <w:num w:numId="3">
    <w:abstractNumId w:val="2"/>
  </w:num>
  <w:num w:numId="4">
    <w:abstractNumId w:val="30"/>
  </w:num>
  <w:num w:numId="5">
    <w:abstractNumId w:val="10"/>
  </w:num>
  <w:num w:numId="6">
    <w:abstractNumId w:val="1"/>
  </w:num>
  <w:num w:numId="7">
    <w:abstractNumId w:val="9"/>
  </w:num>
  <w:num w:numId="8">
    <w:abstractNumId w:val="26"/>
  </w:num>
  <w:num w:numId="9">
    <w:abstractNumId w:val="37"/>
  </w:num>
  <w:num w:numId="10">
    <w:abstractNumId w:val="13"/>
  </w:num>
  <w:num w:numId="11">
    <w:abstractNumId w:val="29"/>
  </w:num>
  <w:num w:numId="12">
    <w:abstractNumId w:val="15"/>
  </w:num>
  <w:num w:numId="13">
    <w:abstractNumId w:val="39"/>
  </w:num>
  <w:num w:numId="14">
    <w:abstractNumId w:val="14"/>
  </w:num>
  <w:num w:numId="15">
    <w:abstractNumId w:val="3"/>
  </w:num>
  <w:num w:numId="16">
    <w:abstractNumId w:val="38"/>
  </w:num>
  <w:num w:numId="17">
    <w:abstractNumId w:val="32"/>
  </w:num>
  <w:num w:numId="18">
    <w:abstractNumId w:val="31"/>
  </w:num>
  <w:num w:numId="19">
    <w:abstractNumId w:val="18"/>
  </w:num>
  <w:num w:numId="20">
    <w:abstractNumId w:val="24"/>
  </w:num>
  <w:num w:numId="21">
    <w:abstractNumId w:val="16"/>
  </w:num>
  <w:num w:numId="22">
    <w:abstractNumId w:val="21"/>
  </w:num>
  <w:num w:numId="23">
    <w:abstractNumId w:val="8"/>
  </w:num>
  <w:num w:numId="24">
    <w:abstractNumId w:val="36"/>
  </w:num>
  <w:num w:numId="25">
    <w:abstractNumId w:val="17"/>
  </w:num>
  <w:num w:numId="26">
    <w:abstractNumId w:val="27"/>
  </w:num>
  <w:num w:numId="27">
    <w:abstractNumId w:val="20"/>
  </w:num>
  <w:num w:numId="28">
    <w:abstractNumId w:val="28"/>
  </w:num>
  <w:num w:numId="29">
    <w:abstractNumId w:val="5"/>
  </w:num>
  <w:num w:numId="30">
    <w:abstractNumId w:val="25"/>
  </w:num>
  <w:num w:numId="31">
    <w:abstractNumId w:val="11"/>
  </w:num>
  <w:num w:numId="32">
    <w:abstractNumId w:val="6"/>
  </w:num>
  <w:num w:numId="33">
    <w:abstractNumId w:val="0"/>
  </w:num>
  <w:num w:numId="34">
    <w:abstractNumId w:val="34"/>
  </w:num>
  <w:num w:numId="35">
    <w:abstractNumId w:val="4"/>
  </w:num>
  <w:num w:numId="36">
    <w:abstractNumId w:val="7"/>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3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F3"/>
    <w:rsid w:val="00062E37"/>
    <w:rsid w:val="000735D7"/>
    <w:rsid w:val="000A1738"/>
    <w:rsid w:val="000B57FD"/>
    <w:rsid w:val="000D0C56"/>
    <w:rsid w:val="000E413E"/>
    <w:rsid w:val="00100EEB"/>
    <w:rsid w:val="001532A5"/>
    <w:rsid w:val="00155333"/>
    <w:rsid w:val="0017523E"/>
    <w:rsid w:val="00197252"/>
    <w:rsid w:val="00197E67"/>
    <w:rsid w:val="001A414E"/>
    <w:rsid w:val="001D2197"/>
    <w:rsid w:val="001D5381"/>
    <w:rsid w:val="001E351E"/>
    <w:rsid w:val="001F6E94"/>
    <w:rsid w:val="00246B49"/>
    <w:rsid w:val="0028446A"/>
    <w:rsid w:val="0029363A"/>
    <w:rsid w:val="002B35ED"/>
    <w:rsid w:val="002E18C9"/>
    <w:rsid w:val="00301AE3"/>
    <w:rsid w:val="0031620E"/>
    <w:rsid w:val="003213C3"/>
    <w:rsid w:val="00335C08"/>
    <w:rsid w:val="00363AF5"/>
    <w:rsid w:val="003671E4"/>
    <w:rsid w:val="00377AE5"/>
    <w:rsid w:val="00383EB9"/>
    <w:rsid w:val="00395846"/>
    <w:rsid w:val="003C4CB7"/>
    <w:rsid w:val="003D1F76"/>
    <w:rsid w:val="003D5723"/>
    <w:rsid w:val="003D61BE"/>
    <w:rsid w:val="003E2985"/>
    <w:rsid w:val="0040485A"/>
    <w:rsid w:val="004653C6"/>
    <w:rsid w:val="004670C9"/>
    <w:rsid w:val="00494548"/>
    <w:rsid w:val="004C41C7"/>
    <w:rsid w:val="004C6DC3"/>
    <w:rsid w:val="004D045A"/>
    <w:rsid w:val="00513F6D"/>
    <w:rsid w:val="00517A77"/>
    <w:rsid w:val="005832BB"/>
    <w:rsid w:val="005A28DA"/>
    <w:rsid w:val="005D756A"/>
    <w:rsid w:val="005E06FB"/>
    <w:rsid w:val="005E208B"/>
    <w:rsid w:val="006152C7"/>
    <w:rsid w:val="00622EC9"/>
    <w:rsid w:val="00636EEB"/>
    <w:rsid w:val="00643B56"/>
    <w:rsid w:val="00663FD0"/>
    <w:rsid w:val="00685C7E"/>
    <w:rsid w:val="006B1F34"/>
    <w:rsid w:val="006D3648"/>
    <w:rsid w:val="006E0DC0"/>
    <w:rsid w:val="006F4BC3"/>
    <w:rsid w:val="006F4E73"/>
    <w:rsid w:val="007058F5"/>
    <w:rsid w:val="00710AA7"/>
    <w:rsid w:val="00721059"/>
    <w:rsid w:val="00722C5B"/>
    <w:rsid w:val="007269BC"/>
    <w:rsid w:val="0074453F"/>
    <w:rsid w:val="0074679B"/>
    <w:rsid w:val="007570B1"/>
    <w:rsid w:val="00786F60"/>
    <w:rsid w:val="007955DE"/>
    <w:rsid w:val="007A34CA"/>
    <w:rsid w:val="007B45C2"/>
    <w:rsid w:val="007D0313"/>
    <w:rsid w:val="007E7692"/>
    <w:rsid w:val="008020DF"/>
    <w:rsid w:val="00825B59"/>
    <w:rsid w:val="008473A4"/>
    <w:rsid w:val="00854BE4"/>
    <w:rsid w:val="008567FA"/>
    <w:rsid w:val="00873559"/>
    <w:rsid w:val="008C1EFA"/>
    <w:rsid w:val="008C2524"/>
    <w:rsid w:val="008C2D6A"/>
    <w:rsid w:val="008D0F9C"/>
    <w:rsid w:val="008E0388"/>
    <w:rsid w:val="008E2AD2"/>
    <w:rsid w:val="008E7183"/>
    <w:rsid w:val="008F0B5F"/>
    <w:rsid w:val="008F644A"/>
    <w:rsid w:val="009012B2"/>
    <w:rsid w:val="00902579"/>
    <w:rsid w:val="00907516"/>
    <w:rsid w:val="00910392"/>
    <w:rsid w:val="00923002"/>
    <w:rsid w:val="009260D3"/>
    <w:rsid w:val="00940CC7"/>
    <w:rsid w:val="00976B57"/>
    <w:rsid w:val="00995F1B"/>
    <w:rsid w:val="009C4AF1"/>
    <w:rsid w:val="009E7102"/>
    <w:rsid w:val="00A0283E"/>
    <w:rsid w:val="00A13986"/>
    <w:rsid w:val="00A22700"/>
    <w:rsid w:val="00A755A6"/>
    <w:rsid w:val="00A91E82"/>
    <w:rsid w:val="00AA1590"/>
    <w:rsid w:val="00AC14F0"/>
    <w:rsid w:val="00AE0C1F"/>
    <w:rsid w:val="00B02265"/>
    <w:rsid w:val="00B113CF"/>
    <w:rsid w:val="00B2191D"/>
    <w:rsid w:val="00B35100"/>
    <w:rsid w:val="00B51AED"/>
    <w:rsid w:val="00B52B0C"/>
    <w:rsid w:val="00B71648"/>
    <w:rsid w:val="00B80ADE"/>
    <w:rsid w:val="00B87164"/>
    <w:rsid w:val="00B93FF3"/>
    <w:rsid w:val="00B94E63"/>
    <w:rsid w:val="00BC0A34"/>
    <w:rsid w:val="00BC263C"/>
    <w:rsid w:val="00BD0E30"/>
    <w:rsid w:val="00BD2C01"/>
    <w:rsid w:val="00BE0B9F"/>
    <w:rsid w:val="00C05083"/>
    <w:rsid w:val="00C14490"/>
    <w:rsid w:val="00C270E9"/>
    <w:rsid w:val="00C37674"/>
    <w:rsid w:val="00C4485B"/>
    <w:rsid w:val="00C518F3"/>
    <w:rsid w:val="00C520EC"/>
    <w:rsid w:val="00C56C72"/>
    <w:rsid w:val="00C87393"/>
    <w:rsid w:val="00C963EF"/>
    <w:rsid w:val="00CB2F36"/>
    <w:rsid w:val="00CC038C"/>
    <w:rsid w:val="00CC4570"/>
    <w:rsid w:val="00CD3C0C"/>
    <w:rsid w:val="00D10F52"/>
    <w:rsid w:val="00D17C8E"/>
    <w:rsid w:val="00D4538A"/>
    <w:rsid w:val="00D63E44"/>
    <w:rsid w:val="00D955D3"/>
    <w:rsid w:val="00DB2536"/>
    <w:rsid w:val="00DD7C8C"/>
    <w:rsid w:val="00E23675"/>
    <w:rsid w:val="00E31D93"/>
    <w:rsid w:val="00E6508A"/>
    <w:rsid w:val="00E65ECD"/>
    <w:rsid w:val="00EA3771"/>
    <w:rsid w:val="00EF713D"/>
    <w:rsid w:val="00F138E4"/>
    <w:rsid w:val="00F25C3C"/>
    <w:rsid w:val="00F64D5E"/>
    <w:rsid w:val="00F67222"/>
    <w:rsid w:val="00F874E7"/>
    <w:rsid w:val="00FB4F0B"/>
    <w:rsid w:val="00FF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C31E"/>
  <w15:chartTrackingRefBased/>
  <w15:docId w15:val="{C1652E9A-2778-4AB0-9ED5-84ADEF24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B1"/>
    <w:rPr>
      <w:rFonts w:ascii="Arial" w:hAnsi="Arial"/>
      <w:lang w:val="en-CA"/>
    </w:rPr>
  </w:style>
  <w:style w:type="paragraph" w:styleId="Heading1">
    <w:name w:val="heading 1"/>
    <w:basedOn w:val="Normal"/>
    <w:next w:val="Normal"/>
    <w:link w:val="Heading1Char"/>
    <w:uiPriority w:val="9"/>
    <w:qFormat/>
    <w:rsid w:val="00B93FF3"/>
    <w:pPr>
      <w:keepNext/>
      <w:keepLines/>
      <w:spacing w:before="480" w:after="0" w:line="288" w:lineRule="auto"/>
      <w:outlineLvl w:val="0"/>
    </w:pPr>
    <w:rPr>
      <w:rFonts w:eastAsiaTheme="majorEastAsia" w:cstheme="majorBidi"/>
      <w:b/>
      <w:color w:val="2F5496" w:themeColor="accent1" w:themeShade="BF"/>
      <w:sz w:val="32"/>
      <w:szCs w:val="28"/>
      <w:lang w:eastAsia="ja-JP"/>
    </w:rPr>
  </w:style>
  <w:style w:type="paragraph" w:styleId="Heading2">
    <w:name w:val="heading 2"/>
    <w:basedOn w:val="Normal"/>
    <w:next w:val="Normal"/>
    <w:link w:val="Heading2Char"/>
    <w:uiPriority w:val="6"/>
    <w:unhideWhenUsed/>
    <w:qFormat/>
    <w:rsid w:val="007570B1"/>
    <w:pPr>
      <w:keepNext/>
      <w:keepLines/>
      <w:spacing w:before="200" w:after="80" w:line="264" w:lineRule="auto"/>
      <w:outlineLvl w:val="1"/>
    </w:pPr>
    <w:rPr>
      <w:rFonts w:eastAsiaTheme="majorEastAsia" w:cstheme="majorBidi"/>
      <w:b/>
      <w:color w:val="4472C4" w:themeColor="accent1"/>
      <w:sz w:val="26"/>
      <w:szCs w:val="20"/>
      <w:lang w:eastAsia="ja-JP"/>
    </w:rPr>
  </w:style>
  <w:style w:type="paragraph" w:styleId="Heading3">
    <w:name w:val="heading 3"/>
    <w:basedOn w:val="Normal"/>
    <w:next w:val="Normal"/>
    <w:link w:val="Heading3Char"/>
    <w:uiPriority w:val="9"/>
    <w:unhideWhenUsed/>
    <w:qFormat/>
    <w:rsid w:val="007570B1"/>
    <w:pPr>
      <w:keepNext/>
      <w:keepLines/>
      <w:spacing w:before="200" w:after="0"/>
      <w:outlineLvl w:val="2"/>
    </w:pPr>
    <w:rPr>
      <w:rFonts w:eastAsiaTheme="majorEastAsia" w:cstheme="majorBidi"/>
      <w:b/>
      <w:bCs/>
      <w:color w:val="8EAADB" w:themeColor="accent1" w:themeTint="99"/>
    </w:rPr>
  </w:style>
  <w:style w:type="paragraph" w:styleId="Heading4">
    <w:name w:val="heading 4"/>
    <w:basedOn w:val="Normal"/>
    <w:next w:val="Normal"/>
    <w:link w:val="Heading4Char"/>
    <w:uiPriority w:val="9"/>
    <w:semiHidden/>
    <w:unhideWhenUsed/>
    <w:qFormat/>
    <w:rsid w:val="00710A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
    <w:name w:val="Form Heading"/>
    <w:basedOn w:val="Normal"/>
    <w:uiPriority w:val="3"/>
    <w:qFormat/>
    <w:rsid w:val="007570B1"/>
    <w:pPr>
      <w:spacing w:after="320" w:line="264" w:lineRule="auto"/>
      <w:ind w:right="288"/>
    </w:pPr>
    <w:rPr>
      <w:rFonts w:eastAsiaTheme="minorEastAsia"/>
      <w:color w:val="595959" w:themeColor="text1" w:themeTint="A6"/>
      <w:sz w:val="20"/>
      <w:szCs w:val="20"/>
      <w:lang w:eastAsia="ja-JP"/>
    </w:rPr>
  </w:style>
  <w:style w:type="paragraph" w:customStyle="1" w:styleId="TableText">
    <w:name w:val="Table Text"/>
    <w:basedOn w:val="Normal"/>
    <w:uiPriority w:val="3"/>
    <w:qFormat/>
    <w:rsid w:val="007570B1"/>
    <w:pPr>
      <w:spacing w:after="320" w:line="264" w:lineRule="auto"/>
    </w:pPr>
    <w:rPr>
      <w:rFonts w:eastAsiaTheme="minorEastAsia"/>
      <w:color w:val="0D0D0D" w:themeColor="text1" w:themeTint="F2"/>
      <w:sz w:val="20"/>
      <w:szCs w:val="20"/>
      <w:lang w:eastAsia="ja-JP"/>
    </w:rPr>
  </w:style>
  <w:style w:type="character" w:customStyle="1" w:styleId="Heading1Char">
    <w:name w:val="Heading 1 Char"/>
    <w:basedOn w:val="DefaultParagraphFont"/>
    <w:link w:val="Heading1"/>
    <w:uiPriority w:val="9"/>
    <w:rsid w:val="00B93FF3"/>
    <w:rPr>
      <w:rFonts w:ascii="Arial" w:eastAsiaTheme="majorEastAsia" w:hAnsi="Arial" w:cstheme="majorBidi"/>
      <w:b/>
      <w:color w:val="2F5496" w:themeColor="accent1" w:themeShade="BF"/>
      <w:sz w:val="32"/>
      <w:szCs w:val="28"/>
      <w:lang w:val="en-CA" w:eastAsia="ja-JP"/>
    </w:rPr>
  </w:style>
  <w:style w:type="character" w:customStyle="1" w:styleId="Heading2Char">
    <w:name w:val="Heading 2 Char"/>
    <w:basedOn w:val="DefaultParagraphFont"/>
    <w:link w:val="Heading2"/>
    <w:uiPriority w:val="6"/>
    <w:rsid w:val="007570B1"/>
    <w:rPr>
      <w:rFonts w:ascii="Arial" w:eastAsiaTheme="majorEastAsia" w:hAnsi="Arial" w:cstheme="majorBidi"/>
      <w:b/>
      <w:color w:val="4472C4" w:themeColor="accent1"/>
      <w:sz w:val="26"/>
      <w:szCs w:val="20"/>
      <w:lang w:eastAsia="ja-JP"/>
    </w:rPr>
  </w:style>
  <w:style w:type="character" w:customStyle="1" w:styleId="Heading3Char">
    <w:name w:val="Heading 3 Char"/>
    <w:basedOn w:val="DefaultParagraphFont"/>
    <w:link w:val="Heading3"/>
    <w:uiPriority w:val="9"/>
    <w:rsid w:val="007570B1"/>
    <w:rPr>
      <w:rFonts w:ascii="Arial" w:eastAsiaTheme="majorEastAsia" w:hAnsi="Arial" w:cstheme="majorBidi"/>
      <w:b/>
      <w:bCs/>
      <w:color w:val="8EAADB" w:themeColor="accent1" w:themeTint="99"/>
    </w:rPr>
  </w:style>
  <w:style w:type="paragraph" w:styleId="ListParagraph">
    <w:name w:val="List Paragraph"/>
    <w:basedOn w:val="Normal"/>
    <w:uiPriority w:val="34"/>
    <w:qFormat/>
    <w:rsid w:val="007570B1"/>
    <w:pPr>
      <w:ind w:left="720"/>
      <w:contextualSpacing/>
    </w:pPr>
  </w:style>
  <w:style w:type="paragraph" w:styleId="Header">
    <w:name w:val="header"/>
    <w:basedOn w:val="Normal"/>
    <w:link w:val="HeaderChar"/>
    <w:uiPriority w:val="99"/>
    <w:unhideWhenUsed/>
    <w:rsid w:val="00B93FF3"/>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93FF3"/>
    <w:rPr>
      <w:rFonts w:ascii="Arial" w:hAnsi="Arial"/>
      <w:lang w:val="en-US"/>
    </w:rPr>
  </w:style>
  <w:style w:type="paragraph" w:styleId="Footer">
    <w:name w:val="footer"/>
    <w:basedOn w:val="Normal"/>
    <w:link w:val="FooterChar"/>
    <w:uiPriority w:val="99"/>
    <w:unhideWhenUsed/>
    <w:rsid w:val="00B93FF3"/>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B93FF3"/>
    <w:rPr>
      <w:rFonts w:ascii="Arial" w:hAnsi="Arial"/>
      <w:lang w:val="en-US"/>
    </w:rPr>
  </w:style>
  <w:style w:type="paragraph" w:styleId="NoSpacing">
    <w:name w:val="No Spacing"/>
    <w:link w:val="NoSpacingChar"/>
    <w:uiPriority w:val="1"/>
    <w:qFormat/>
    <w:rsid w:val="00B93FF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93FF3"/>
    <w:rPr>
      <w:rFonts w:eastAsiaTheme="minorEastAsia"/>
      <w:lang w:val="en-US" w:eastAsia="ja-JP"/>
    </w:rPr>
  </w:style>
  <w:style w:type="character" w:styleId="Strong">
    <w:name w:val="Strong"/>
    <w:aliases w:val="Section title"/>
    <w:basedOn w:val="DefaultParagraphFont"/>
    <w:uiPriority w:val="22"/>
    <w:qFormat/>
    <w:rsid w:val="00B93FF3"/>
    <w:rPr>
      <w:rFonts w:asciiTheme="minorHAnsi" w:hAnsiTheme="minorHAnsi" w:cs="Times New Roman (Body CS)"/>
      <w:b/>
      <w:bCs/>
      <w:caps/>
      <w:color w:val="70AD47" w:themeColor="accent6"/>
      <w:sz w:val="28"/>
    </w:rPr>
  </w:style>
  <w:style w:type="paragraph" w:customStyle="1" w:styleId="Coverpage-detail-header">
    <w:name w:val="Coverpage-detail-header"/>
    <w:basedOn w:val="Normal"/>
    <w:rsid w:val="00B93FF3"/>
    <w:pPr>
      <w:spacing w:before="120" w:after="0" w:line="276" w:lineRule="auto"/>
    </w:pPr>
    <w:rPr>
      <w:rFonts w:asciiTheme="minorHAnsi" w:hAnsiTheme="minorHAnsi" w:cstheme="minorHAnsi"/>
      <w:b/>
      <w:sz w:val="24"/>
      <w:szCs w:val="20"/>
    </w:rPr>
  </w:style>
  <w:style w:type="paragraph" w:customStyle="1" w:styleId="coverpage-detail-footer-date">
    <w:name w:val="coverpage-detail-footer-date"/>
    <w:basedOn w:val="Normal"/>
    <w:rsid w:val="00B93FF3"/>
    <w:pPr>
      <w:spacing w:after="200" w:line="276" w:lineRule="auto"/>
    </w:pPr>
    <w:rPr>
      <w:rFonts w:asciiTheme="minorHAnsi" w:hAnsiTheme="minorHAnsi" w:cstheme="minorHAnsi"/>
      <w:szCs w:val="20"/>
    </w:rPr>
  </w:style>
  <w:style w:type="table" w:styleId="TableGrid">
    <w:name w:val="Table Grid"/>
    <w:aliases w:val="Standard Deloitte Blue/Blue Table/Tableau"/>
    <w:basedOn w:val="TableNormal"/>
    <w:uiPriority w:val="59"/>
    <w:rsid w:val="00B93FF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93FF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Body1">
    <w:name w:val="Body 1"/>
    <w:basedOn w:val="Normal"/>
    <w:link w:val="Body1Char"/>
    <w:qFormat/>
    <w:rsid w:val="00B93FF3"/>
    <w:pPr>
      <w:keepLines/>
      <w:spacing w:before="120" w:after="240" w:line="240" w:lineRule="auto"/>
      <w:jc w:val="both"/>
    </w:pPr>
    <w:rPr>
      <w:rFonts w:ascii="Calibri" w:hAnsi="Calibri"/>
      <w:szCs w:val="24"/>
    </w:rPr>
  </w:style>
  <w:style w:type="character" w:customStyle="1" w:styleId="Body1Char">
    <w:name w:val="Body 1 Char"/>
    <w:basedOn w:val="DefaultParagraphFont"/>
    <w:link w:val="Body1"/>
    <w:rsid w:val="00B93FF3"/>
    <w:rPr>
      <w:rFonts w:ascii="Calibri" w:hAnsi="Calibri"/>
      <w:szCs w:val="24"/>
      <w:lang w:val="en-CA"/>
    </w:rPr>
  </w:style>
  <w:style w:type="character" w:customStyle="1" w:styleId="Heading4Char">
    <w:name w:val="Heading 4 Char"/>
    <w:basedOn w:val="DefaultParagraphFont"/>
    <w:link w:val="Heading4"/>
    <w:uiPriority w:val="9"/>
    <w:semiHidden/>
    <w:rsid w:val="00710AA7"/>
    <w:rPr>
      <w:rFonts w:asciiTheme="majorHAnsi" w:eastAsiaTheme="majorEastAsia" w:hAnsiTheme="majorHAnsi" w:cstheme="majorBidi"/>
      <w:i/>
      <w:iCs/>
      <w:color w:val="2F5496" w:themeColor="accent1" w:themeShade="BF"/>
      <w:lang w:val="en-CA"/>
    </w:rPr>
  </w:style>
  <w:style w:type="paragraph" w:customStyle="1" w:styleId="Default">
    <w:name w:val="Default"/>
    <w:rsid w:val="00710AA7"/>
    <w:pPr>
      <w:autoSpaceDE w:val="0"/>
      <w:autoSpaceDN w:val="0"/>
      <w:adjustRightInd w:val="0"/>
      <w:spacing w:after="0" w:line="240" w:lineRule="auto"/>
    </w:pPr>
    <w:rPr>
      <w:rFonts w:ascii="Cambria" w:hAnsi="Cambria" w:cs="Cambria"/>
      <w:color w:val="000000"/>
      <w:sz w:val="24"/>
      <w:szCs w:val="24"/>
      <w:lang w:val="en-US"/>
    </w:rPr>
  </w:style>
  <w:style w:type="paragraph" w:styleId="BalloonText">
    <w:name w:val="Balloon Text"/>
    <w:basedOn w:val="Normal"/>
    <w:link w:val="BalloonTextChar"/>
    <w:uiPriority w:val="99"/>
    <w:semiHidden/>
    <w:unhideWhenUsed/>
    <w:rsid w:val="00CC4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570"/>
    <w:rPr>
      <w:rFonts w:ascii="Segoe U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335246">
      <w:bodyDiv w:val="1"/>
      <w:marLeft w:val="0"/>
      <w:marRight w:val="0"/>
      <w:marTop w:val="0"/>
      <w:marBottom w:val="0"/>
      <w:divBdr>
        <w:top w:val="none" w:sz="0" w:space="0" w:color="auto"/>
        <w:left w:val="none" w:sz="0" w:space="0" w:color="auto"/>
        <w:bottom w:val="none" w:sz="0" w:space="0" w:color="auto"/>
        <w:right w:val="none" w:sz="0" w:space="0" w:color="auto"/>
      </w:divBdr>
    </w:div>
    <w:div w:id="1931036869">
      <w:bodyDiv w:val="1"/>
      <w:marLeft w:val="0"/>
      <w:marRight w:val="0"/>
      <w:marTop w:val="0"/>
      <w:marBottom w:val="0"/>
      <w:divBdr>
        <w:top w:val="none" w:sz="0" w:space="0" w:color="auto"/>
        <w:left w:val="none" w:sz="0" w:space="0" w:color="auto"/>
        <w:bottom w:val="none" w:sz="0" w:space="0" w:color="auto"/>
        <w:right w:val="none" w:sz="0" w:space="0" w:color="auto"/>
      </w:divBdr>
      <w:divsChild>
        <w:div w:id="853617783">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1500-2C5C-49BE-9914-E2BA7C29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Fontecilla</dc:creator>
  <cp:keywords/>
  <dc:description/>
  <cp:lastModifiedBy>Matias Fontecilla</cp:lastModifiedBy>
  <cp:revision>8</cp:revision>
  <dcterms:created xsi:type="dcterms:W3CDTF">2020-08-21T17:51:00Z</dcterms:created>
  <dcterms:modified xsi:type="dcterms:W3CDTF">2020-10-14T18:41:00Z</dcterms:modified>
</cp:coreProperties>
</file>